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02B6E1" w14:textId="77777777" w:rsidR="00117C72" w:rsidRDefault="00B620FD">
      <w:pPr>
        <w:jc w:val="right"/>
        <w:rPr>
          <w:sz w:val="28"/>
          <w:szCs w:val="28"/>
        </w:rPr>
      </w:pPr>
      <w:r>
        <w:rPr>
          <w:sz w:val="28"/>
          <w:szCs w:val="28"/>
        </w:rPr>
        <w:t>Tehran, Sabato 16 Gennaio 2021</w:t>
      </w:r>
    </w:p>
    <w:p w14:paraId="0F2EC396" w14:textId="77777777" w:rsidR="00117C72" w:rsidRDefault="00117C72">
      <w:pPr>
        <w:jc w:val="right"/>
        <w:rPr>
          <w:sz w:val="28"/>
          <w:szCs w:val="28"/>
        </w:rPr>
      </w:pPr>
    </w:p>
    <w:p w14:paraId="10121010" w14:textId="77777777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Caro dott. Almagia’,</w:t>
      </w:r>
    </w:p>
    <w:p w14:paraId="1FFEDCA1" w14:textId="77777777" w:rsidR="00117C72" w:rsidRDefault="00117C72">
      <w:pPr>
        <w:jc w:val="both"/>
        <w:rPr>
          <w:sz w:val="28"/>
          <w:szCs w:val="28"/>
        </w:rPr>
      </w:pPr>
    </w:p>
    <w:p w14:paraId="0F62C36A" w14:textId="77777777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Le invio i miei saluti e mi auguro che quest’anno nuovo porti a tutti benessere e pace e veda anche sparire il Coronavirus.</w:t>
      </w:r>
    </w:p>
    <w:p w14:paraId="5AEF7274" w14:textId="77777777" w:rsidR="00117C72" w:rsidRDefault="00117C72">
      <w:pPr>
        <w:jc w:val="both"/>
        <w:rPr>
          <w:sz w:val="28"/>
          <w:szCs w:val="28"/>
        </w:rPr>
      </w:pPr>
    </w:p>
    <w:p w14:paraId="3E761B53" w14:textId="034BAC29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Come lei ben sa, qui in Iran abbiamo un Parlamento che obbedisce ciecamente sia alla Guida Suprema, l’A</w:t>
      </w:r>
      <w:r>
        <w:rPr>
          <w:sz w:val="28"/>
          <w:szCs w:val="28"/>
        </w:rPr>
        <w:t xml:space="preserve">yatollah Khamenei, che ai Guardiani della Rivoluzione. Un manipolo di deputati imbecilli vi ha ratificato che il governo deve </w:t>
      </w:r>
      <w:r>
        <w:rPr>
          <w:sz w:val="28"/>
          <w:szCs w:val="28"/>
        </w:rPr>
        <w:t>porsi</w:t>
      </w:r>
      <w:r>
        <w:rPr>
          <w:sz w:val="28"/>
          <w:szCs w:val="28"/>
        </w:rPr>
        <w:t xml:space="preserve"> come obiettivo la spa</w:t>
      </w:r>
      <w:r>
        <w:rPr>
          <w:sz w:val="28"/>
          <w:szCs w:val="28"/>
        </w:rPr>
        <w:t>rizione di Israele entro il 2030. È</w:t>
      </w:r>
      <w:r>
        <w:rPr>
          <w:sz w:val="28"/>
          <w:szCs w:val="28"/>
        </w:rPr>
        <w:t xml:space="preserve"> demenziale.</w:t>
      </w:r>
      <w:r w:rsidR="00365F4A">
        <w:rPr>
          <w:sz w:val="28"/>
          <w:szCs w:val="28"/>
        </w:rPr>
        <w:t xml:space="preserve"> </w:t>
      </w:r>
      <w:r>
        <w:rPr>
          <w:sz w:val="28"/>
          <w:szCs w:val="28"/>
        </w:rPr>
        <w:t>Questi deputat</w:t>
      </w:r>
      <w:r w:rsidR="00365F4A">
        <w:rPr>
          <w:sz w:val="28"/>
          <w:szCs w:val="28"/>
        </w:rPr>
        <w:t>i</w:t>
      </w:r>
      <w:r>
        <w:rPr>
          <w:sz w:val="28"/>
          <w:szCs w:val="28"/>
        </w:rPr>
        <w:t xml:space="preserve"> hanno anche sottoscritto in aula il divieto di usare sia il vaccino americano che quello europeo a seguito di una dichiarazione dello stesso Khamenei, che già si era espresso in questi termi</w:t>
      </w:r>
      <w:r>
        <w:rPr>
          <w:sz w:val="28"/>
          <w:szCs w:val="28"/>
        </w:rPr>
        <w:t>ni.</w:t>
      </w:r>
    </w:p>
    <w:p w14:paraId="5403165E" w14:textId="77777777" w:rsidR="00117C72" w:rsidRDefault="00117C72">
      <w:pPr>
        <w:jc w:val="both"/>
        <w:rPr>
          <w:sz w:val="28"/>
          <w:szCs w:val="28"/>
        </w:rPr>
      </w:pPr>
    </w:p>
    <w:p w14:paraId="157DFE79" w14:textId="7AD4CC16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</w:t>
      </w:r>
      <w:r>
        <w:rPr>
          <w:sz w:val="28"/>
          <w:szCs w:val="28"/>
        </w:rPr>
        <w:t xml:space="preserve">mia opinione che questo Parlamento non possa che </w:t>
      </w:r>
      <w:r>
        <w:rPr>
          <w:sz w:val="28"/>
          <w:szCs w:val="28"/>
        </w:rPr>
        <w:t xml:space="preserve">considerarsi fallimentare </w:t>
      </w:r>
      <w:r>
        <w:rPr>
          <w:sz w:val="28"/>
          <w:szCs w:val="28"/>
        </w:rPr>
        <w:t xml:space="preserve">data la sua incapacità di risolvere i problemi che affliggono il Paese. Per concludere, </w:t>
      </w:r>
      <w:r>
        <w:rPr>
          <w:sz w:val="28"/>
          <w:szCs w:val="28"/>
        </w:rPr>
        <w:t>ho l’impressione che la Guida Suprema, in accordo con i</w:t>
      </w:r>
      <w:r>
        <w:rPr>
          <w:sz w:val="28"/>
          <w:szCs w:val="28"/>
        </w:rPr>
        <w:t xml:space="preserve"> Guardiani della Rivoluzione, abbia </w:t>
      </w:r>
      <w:r>
        <w:rPr>
          <w:sz w:val="28"/>
          <w:szCs w:val="28"/>
        </w:rPr>
        <w:t xml:space="preserve">l’intenzione di proporre </w:t>
      </w:r>
      <w:r>
        <w:rPr>
          <w:sz w:val="28"/>
          <w:szCs w:val="28"/>
        </w:rPr>
        <w:t xml:space="preserve">suo </w:t>
      </w:r>
      <w:r>
        <w:rPr>
          <w:sz w:val="28"/>
          <w:szCs w:val="28"/>
        </w:rPr>
        <w:t xml:space="preserve">figlio </w:t>
      </w:r>
      <w:r>
        <w:rPr>
          <w:sz w:val="28"/>
          <w:szCs w:val="28"/>
        </w:rPr>
        <w:t>come prossimo leader dell’Iran.</w:t>
      </w:r>
    </w:p>
    <w:p w14:paraId="1D983822" w14:textId="77777777" w:rsidR="00117C72" w:rsidRDefault="00117C72">
      <w:pPr>
        <w:jc w:val="both"/>
        <w:rPr>
          <w:sz w:val="28"/>
          <w:szCs w:val="28"/>
        </w:rPr>
      </w:pPr>
    </w:p>
    <w:p w14:paraId="73AE3176" w14:textId="65EB2515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Quanto all’economia,</w:t>
      </w:r>
      <w:r>
        <w:rPr>
          <w:sz w:val="28"/>
          <w:szCs w:val="28"/>
        </w:rPr>
        <w:t xml:space="preserve"> è stata devastata e versa in pessime condizioni. Senza esagerare, posso dirle che praticamente non esiste più: tutte le strutture economiche ed industriali son</w:t>
      </w:r>
      <w:r>
        <w:rPr>
          <w:sz w:val="28"/>
          <w:szCs w:val="28"/>
        </w:rPr>
        <w:t>o da considerarsi distrutte, l’inflazione è al 60%, la disoccupazione ha raggiunto il 34% e mancano le risorse finanziarie per chiudere il bilancio di quest’anno poiché le esportazioni petrolifere sono quasi a zero.</w:t>
      </w:r>
    </w:p>
    <w:p w14:paraId="7CAC7626" w14:textId="77777777" w:rsidR="00117C72" w:rsidRDefault="00117C72">
      <w:pPr>
        <w:jc w:val="both"/>
        <w:rPr>
          <w:sz w:val="28"/>
          <w:szCs w:val="28"/>
        </w:rPr>
      </w:pPr>
    </w:p>
    <w:p w14:paraId="7F3D7A6D" w14:textId="77777777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Tutte le speranze del regime convergono</w:t>
      </w:r>
      <w:r>
        <w:rPr>
          <w:sz w:val="28"/>
          <w:szCs w:val="28"/>
        </w:rPr>
        <w:t xml:space="preserve"> ora su Biden. L’augurio è che il nuovo presidente americano decida di rientrare nell’accordo sul nucleare e abolisca le sanzioni. Il regime intende avere un rapporto migliore con Washington, cosa che i suoi esponenti indicano con chiarezza. Penso che a qu</w:t>
      </w:r>
      <w:r>
        <w:rPr>
          <w:sz w:val="28"/>
          <w:szCs w:val="28"/>
        </w:rPr>
        <w:t>esto punto Tehran cercherà di prendersi un intervallo di tempo per rafforzarsi, in particolare riguardo l’ambito missilistico ed il sostegno ai gruppi sciiti in Iraq, Siria, Libano e Yemen. Khamenei ha dichiarato che l’Iran continuerà a sostenere quei grup</w:t>
      </w:r>
      <w:r>
        <w:rPr>
          <w:sz w:val="28"/>
          <w:szCs w:val="28"/>
        </w:rPr>
        <w:t>pi che gli sono fedeli.</w:t>
      </w:r>
    </w:p>
    <w:p w14:paraId="748E93B7" w14:textId="77777777" w:rsidR="00117C72" w:rsidRDefault="00117C72">
      <w:pPr>
        <w:jc w:val="both"/>
        <w:rPr>
          <w:sz w:val="28"/>
          <w:szCs w:val="28"/>
        </w:rPr>
      </w:pPr>
    </w:p>
    <w:p w14:paraId="1CC5D7E2" w14:textId="1ABD47C5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dunque </w:t>
      </w:r>
      <w:r>
        <w:rPr>
          <w:sz w:val="28"/>
          <w:szCs w:val="28"/>
        </w:rPr>
        <w:t xml:space="preserve">quasi certo che il regime guardi al neo-eletto Biden come ad un’opportunità per cercare di tornare a condizioni più normali. Resta però il fatto che ancora non si è certi della politica di quest’ultimo riguardo il </w:t>
      </w:r>
      <w:r>
        <w:rPr>
          <w:sz w:val="28"/>
          <w:szCs w:val="28"/>
        </w:rPr>
        <w:t>mio paese e l’intero Medio Oriente: non resta che aspettare e vedere, ma alla fine i rapporti saranno certamente migliori di quelli avuti con Trump. Il regime ha quindi accolto l’elezione di Biden con favore, al punto che il P</w:t>
      </w:r>
      <w:r>
        <w:rPr>
          <w:sz w:val="28"/>
          <w:szCs w:val="28"/>
        </w:rPr>
        <w:t>residente Rohani ha recentemen</w:t>
      </w:r>
      <w:r>
        <w:rPr>
          <w:sz w:val="28"/>
          <w:szCs w:val="28"/>
        </w:rPr>
        <w:t>te dichiarato che a suo parere</w:t>
      </w:r>
      <w:r>
        <w:rPr>
          <w:sz w:val="28"/>
          <w:szCs w:val="28"/>
        </w:rPr>
        <w:t xml:space="preserve"> il prossimo governo iraniano non sarà più sotto sanzioni.</w:t>
      </w:r>
    </w:p>
    <w:p w14:paraId="6CF7AB14" w14:textId="77777777" w:rsidR="00117C72" w:rsidRDefault="00117C72">
      <w:pPr>
        <w:jc w:val="both"/>
        <w:rPr>
          <w:sz w:val="28"/>
          <w:szCs w:val="28"/>
        </w:rPr>
      </w:pPr>
    </w:p>
    <w:p w14:paraId="746AFE05" w14:textId="77777777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Le auguro il meglio ed in attesa di risentirla, le invio i miei più cordiali saluti.</w:t>
      </w:r>
    </w:p>
    <w:p w14:paraId="47A00B6A" w14:textId="77777777" w:rsidR="00117C72" w:rsidRDefault="00117C72">
      <w:pPr>
        <w:jc w:val="both"/>
        <w:rPr>
          <w:sz w:val="28"/>
          <w:szCs w:val="28"/>
        </w:rPr>
      </w:pPr>
    </w:p>
    <w:p w14:paraId="61E2B640" w14:textId="77777777" w:rsidR="00117C72" w:rsidRDefault="00B620FD">
      <w:pPr>
        <w:jc w:val="both"/>
        <w:rPr>
          <w:sz w:val="28"/>
          <w:szCs w:val="28"/>
        </w:rPr>
      </w:pPr>
      <w:r>
        <w:rPr>
          <w:sz w:val="28"/>
          <w:szCs w:val="28"/>
        </w:rPr>
        <w:t>MO</w:t>
      </w:r>
      <w:r>
        <w:rPr>
          <w:sz w:val="28"/>
          <w:szCs w:val="28"/>
        </w:rPr>
        <w:t xml:space="preserve">             </w:t>
      </w:r>
    </w:p>
    <w:sectPr w:rsidR="00117C7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Songti SC;MS Gothic"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7D98"/>
    <w:multiLevelType w:val="multilevel"/>
    <w:tmpl w:val="0CB86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72"/>
    <w:rsid w:val="00117C72"/>
    <w:rsid w:val="00365F4A"/>
    <w:rsid w:val="00B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3A30"/>
  <w15:docId w15:val="{0D16635F-28CF-494C-9861-873C5962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SimSun;宋体" w:hAnsi="Times New Roman" w:cs="Lucida Sans"/>
      <w:kern w:val="2"/>
    </w:rPr>
  </w:style>
  <w:style w:type="paragraph" w:styleId="Titolo2">
    <w:name w:val="heading 2"/>
    <w:basedOn w:val="Titolo1"/>
    <w:next w:val="Corpo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;Times New Roma" w:eastAsia="Songti SC;MS Gothic" w:hAnsi="Liberation Serif;Times New Rom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PingFang SC" w:hAnsi="Liberation Sans;Arial" w:cs="Arial Unicode MS;Ari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igadintestazione">
    <w:name w:val="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Rigadintestazione"/>
    <w:next w:val="Corpotesto"/>
    <w:uiPriority w:val="11"/>
    <w:qFormat/>
    <w:pPr>
      <w:jc w:val="center"/>
    </w:pPr>
    <w:rPr>
      <w:i/>
      <w:iCs/>
    </w:rPr>
  </w:style>
  <w:style w:type="paragraph" w:customStyle="1" w:styleId="WW-Rigadintestazione">
    <w:name w:val="WW-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Nome Cognome</cp:lastModifiedBy>
  <cp:revision>3</cp:revision>
  <cp:lastPrinted>1995-11-21T17:41:00Z</cp:lastPrinted>
  <dcterms:created xsi:type="dcterms:W3CDTF">2021-01-19T10:19:00Z</dcterms:created>
  <dcterms:modified xsi:type="dcterms:W3CDTF">2021-01-19T10:22:00Z</dcterms:modified>
  <dc:language>it-IT</dc:language>
</cp:coreProperties>
</file>