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u w:val="single"/>
        </w:rPr>
      </w:pPr>
      <w:r>
        <w:rPr>
          <w:rFonts w:ascii="Times New Roman" w:hAnsi="Times New Roman"/>
          <w:b/>
          <w:bCs/>
          <w:sz w:val="32"/>
          <w:szCs w:val="32"/>
          <w:u w:val="single"/>
          <w:lang w:val="zxx" w:eastAsia="zxx" w:bidi="zxx"/>
        </w:rPr>
        <w:t xml:space="preserve">Il </w:t>
      </w:r>
      <w:r>
        <w:rPr>
          <w:rFonts w:ascii="Times New Roman" w:hAnsi="Times New Roman"/>
          <w:b/>
          <w:bCs/>
          <w:sz w:val="32"/>
          <w:szCs w:val="32"/>
          <w:u w:val="single"/>
          <w:lang w:val="zxx" w:eastAsia="zxx" w:bidi="zxx"/>
        </w:rPr>
        <w:t>IX CONGRESSO PARTITO LAVORATORI COREA DEL NORD</w:t>
      </w:r>
    </w:p>
    <w:p>
      <w:pPr>
        <w:pStyle w:val="Normal"/>
        <w:bidi w:val="0"/>
        <w:jc w:val="both"/>
        <w:rPr>
          <w:rStyle w:val="Strong"/>
          <w:rFonts w:ascii="Times New Roman" w:hAnsi="Times New Roman" w:eastAsia="" w:eastAsiaTheme="majorEastAsia"/>
          <w:sz w:val="28"/>
          <w:szCs w:val="28"/>
          <w:lang w:val="zxx" w:eastAsia="zxx" w:bidi="zxx"/>
        </w:rPr>
      </w:pPr>
      <w:r>
        <w:rPr>
          <w:rFonts w:eastAsia="" w:eastAsiaTheme="majorEastAsia" w:ascii="Times New Roman" w:hAnsi="Times New Roman"/>
          <w:sz w:val="28"/>
          <w:szCs w:val="28"/>
          <w:lang w:val="zxx" w:eastAsia="zxx" w:bidi="zxx"/>
        </w:rPr>
      </w:r>
    </w:p>
    <w:p>
      <w:pPr>
        <w:pStyle w:val="NormalWeb"/>
        <w:bidi w:val="0"/>
        <w:spacing w:before="280" w:after="280"/>
        <w:jc w:val="both"/>
        <w:rPr/>
      </w:pPr>
      <w:r>
        <w:rPr>
          <w:sz w:val="28"/>
          <w:szCs w:val="28"/>
          <w:lang w:val="zxx" w:eastAsia="zxx" w:bidi="zxx"/>
        </w:rPr>
        <w:t xml:space="preserve">Dal 19 al 25 Febbraio di quest'anno si è tenuto a </w:t>
      </w:r>
      <w:r>
        <w:rPr>
          <w:rStyle w:val="Whitespacenormal"/>
          <w:rFonts w:eastAsia="" w:eastAsiaTheme="majorEastAsia"/>
          <w:sz w:val="28"/>
          <w:szCs w:val="28"/>
          <w:lang w:val="zxx" w:eastAsia="zxx" w:bidi="zxx"/>
        </w:rPr>
        <w:t>Pyongyang il IX Congresso del Partito dei Lavoratori della Corea del Nord.</w:t>
      </w:r>
      <w:r>
        <w:rPr>
          <w:sz w:val="28"/>
          <w:szCs w:val="28"/>
          <w:lang w:val="zxx" w:eastAsia="zxx" w:bidi="zxx"/>
        </w:rPr>
        <w:t xml:space="preserve"> Per riassumere l’evento, lo si potrebbe definire come il congresso che non cambia nulla, quello in cui il tempo non passa ma si limita a ripetersi. Lo si capisce bene quando si osserva il nono congresso del </w:t>
      </w:r>
      <w:r>
        <w:rPr>
          <w:rStyle w:val="Whitespacenormal"/>
          <w:rFonts w:eastAsia="" w:eastAsiaTheme="majorEastAsia"/>
          <w:sz w:val="28"/>
          <w:szCs w:val="28"/>
          <w:lang w:val="zxx" w:eastAsia="zxx" w:bidi="zxx"/>
        </w:rPr>
        <w:t>Partito dei Lavoratori di Corea</w:t>
      </w:r>
      <w:r>
        <w:rPr>
          <w:sz w:val="28"/>
          <w:szCs w:val="28"/>
          <w:lang w:val="zxx" w:eastAsia="zxx" w:bidi="zxx"/>
        </w:rPr>
        <w:t>, una di quelle assemblee che, sulla carta, dovrebbero segnare svolte epocali e che invece finiscono per certificare una sola verità: il potere, quando si fa assoluto, non ha bisogno di cambiare per sopravvivere.</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t xml:space="preserve">Il congresso si è svolto secondo un copione </w:t>
      </w:r>
      <w:r>
        <w:rPr>
          <w:rFonts w:eastAsia="Times New Roman" w:cs="Times New Roman"/>
          <w:color w:val="auto"/>
          <w:kern w:val="0"/>
          <w:sz w:val="28"/>
          <w:szCs w:val="28"/>
          <w:lang w:val="zxx" w:eastAsia="zxx" w:bidi="zxx"/>
          <w14:ligatures w14:val="none"/>
        </w:rPr>
        <w:t>vecchio</w:t>
      </w:r>
      <w:r>
        <w:rPr>
          <w:sz w:val="28"/>
          <w:szCs w:val="28"/>
          <w:lang w:val="zxx" w:eastAsia="zxx" w:bidi="zxx"/>
        </w:rPr>
        <w:t xml:space="preserve"> quanto il regime stesso. Delegati in abito scuro, visi disciplinati </w:t>
      </w:r>
      <w:r>
        <w:rPr>
          <w:sz w:val="28"/>
          <w:szCs w:val="28"/>
          <w:lang w:val="zxx" w:eastAsia="zxx" w:bidi="zxx"/>
        </w:rPr>
        <w:t>ed all'apparenza uguali</w:t>
      </w:r>
      <w:r>
        <w:rPr>
          <w:sz w:val="28"/>
          <w:szCs w:val="28"/>
          <w:lang w:val="zxx" w:eastAsia="zxx" w:bidi="zxx"/>
        </w:rPr>
        <w:t xml:space="preserve">, applausi che scattano </w:t>
      </w:r>
      <w:r>
        <w:rPr>
          <w:sz w:val="28"/>
          <w:szCs w:val="28"/>
          <w:lang w:val="zxx" w:eastAsia="zxx" w:bidi="zxx"/>
        </w:rPr>
        <w:t>all'unisono</w:t>
      </w:r>
      <w:r>
        <w:rPr>
          <w:sz w:val="28"/>
          <w:szCs w:val="28"/>
          <w:lang w:val="zxx" w:eastAsia="zxx" w:bidi="zxx"/>
        </w:rPr>
        <w:t xml:space="preserve"> come riflessi condizionati. Nessuna sorpresa, nessuna deviazione, nessun incidente. In un Paese dove anche l’imprevisto è pianificato, il congresso non è un luogo di discussione, ma una rappresentazione </w:t>
      </w:r>
      <w:r>
        <w:rPr>
          <w:sz w:val="28"/>
          <w:szCs w:val="28"/>
          <w:lang w:val="zxx" w:eastAsia="zxx" w:bidi="zxx"/>
        </w:rPr>
        <w:t>del potere in carica</w:t>
      </w:r>
      <w:r>
        <w:rPr>
          <w:sz w:val="28"/>
          <w:szCs w:val="28"/>
          <w:lang w:val="zxx" w:eastAsia="zxx" w:bidi="zxx"/>
        </w:rPr>
        <w:t>. Non si decide: si ratifica. Non si dibatte: si conferma.</w:t>
      </w:r>
    </w:p>
    <w:p>
      <w:pPr>
        <w:pStyle w:val="NormalWeb"/>
        <w:bidi w:val="0"/>
        <w:spacing w:before="280" w:after="280"/>
        <w:jc w:val="both"/>
        <w:rPr/>
      </w:pPr>
      <w:r>
        <w:rPr>
          <w:sz w:val="28"/>
          <w:szCs w:val="28"/>
          <w:lang w:val="zxx" w:eastAsia="zxx" w:bidi="zxx"/>
        </w:rPr>
        <w:t xml:space="preserve">Al centro di tutto, come sempre, c’era lui: </w:t>
      </w:r>
      <w:r>
        <w:rPr>
          <w:rStyle w:val="Whitespacenormal"/>
          <w:rFonts w:eastAsia="" w:eastAsiaTheme="majorEastAsia"/>
          <w:sz w:val="28"/>
          <w:szCs w:val="28"/>
          <w:lang w:val="zxx" w:eastAsia="zxx" w:bidi="zxx"/>
        </w:rPr>
        <w:t>Kim Jong-un</w:t>
      </w:r>
      <w:r>
        <w:rPr>
          <w:sz w:val="28"/>
          <w:szCs w:val="28"/>
          <w:lang w:val="zxx" w:eastAsia="zxx" w:bidi="zxx"/>
        </w:rPr>
        <w:t xml:space="preserve">. Giovane per l’anagrafe, antico per funzione. La sua presenza domina la scena non tanto per quello che dice, ma per quello che rappresenta. Non è solo un capo di Stato. È l’anello più recente di una catena dinastica che ha trasformato una rivoluzione in una monarchia ereditaria </w:t>
      </w:r>
      <w:r>
        <w:rPr>
          <w:sz w:val="28"/>
          <w:szCs w:val="28"/>
          <w:lang w:val="zxx" w:eastAsia="zxx" w:bidi="zxx"/>
        </w:rPr>
        <w:t>e ancor meglio, forse, in una moderna tirannide</w:t>
      </w:r>
      <w:r>
        <w:rPr>
          <w:sz w:val="28"/>
          <w:szCs w:val="28"/>
          <w:lang w:val="zxx" w:eastAsia="zxx" w:bidi="zxx"/>
        </w:rPr>
        <w:t>.</w:t>
      </w:r>
    </w:p>
    <w:p>
      <w:pPr>
        <w:pStyle w:val="NormalWeb"/>
        <w:bidi w:val="0"/>
        <w:spacing w:before="280" w:after="280"/>
        <w:jc w:val="both"/>
        <w:rPr/>
      </w:pPr>
      <w:r>
        <w:rPr>
          <w:sz w:val="28"/>
          <w:szCs w:val="28"/>
          <w:lang w:val="zxx" w:eastAsia="zxx" w:bidi="zxx"/>
        </w:rPr>
        <w:t xml:space="preserve">La Corea del Nord resta infatti l’unico Paese al mondo dove il comunismo ha assunto la forma della successione familiare. Tutto cominciò con </w:t>
      </w:r>
      <w:r>
        <w:rPr>
          <w:rStyle w:val="Whitespacenormal"/>
          <w:rFonts w:eastAsia="" w:eastAsiaTheme="majorEastAsia"/>
          <w:sz w:val="28"/>
          <w:szCs w:val="28"/>
          <w:lang w:val="zxx" w:eastAsia="zxx" w:bidi="zxx"/>
        </w:rPr>
        <w:t>Kim Il-sung</w:t>
      </w:r>
      <w:r>
        <w:rPr>
          <w:sz w:val="28"/>
          <w:szCs w:val="28"/>
          <w:lang w:val="zxx" w:eastAsia="zxx" w:bidi="zxx"/>
        </w:rPr>
        <w:t xml:space="preserve">, il patriarca, il guerrigliero, il fondatore. Continuò con </w:t>
      </w:r>
      <w:r>
        <w:rPr>
          <w:rStyle w:val="Whitespacenormal"/>
          <w:rFonts w:eastAsia="" w:eastAsiaTheme="majorEastAsia"/>
          <w:sz w:val="28"/>
          <w:szCs w:val="28"/>
          <w:lang w:val="zxx" w:eastAsia="zxx" w:bidi="zxx"/>
        </w:rPr>
        <w:t>Kim Jong-il</w:t>
      </w:r>
      <w:r>
        <w:rPr>
          <w:sz w:val="28"/>
          <w:szCs w:val="28"/>
          <w:lang w:val="zxx" w:eastAsia="zxx" w:bidi="zxx"/>
        </w:rPr>
        <w:t>, il figlio, che consolidò il potere e trasformò il Paese in una fortezza armata e</w:t>
      </w:r>
      <w:r>
        <w:rPr>
          <w:sz w:val="28"/>
          <w:szCs w:val="28"/>
          <w:lang w:val="zxx" w:eastAsia="zxx" w:bidi="zxx"/>
        </w:rPr>
        <w:t>d</w:t>
      </w:r>
      <w:r>
        <w:rPr>
          <w:sz w:val="28"/>
          <w:szCs w:val="28"/>
          <w:lang w:val="zxx" w:eastAsia="zxx" w:bidi="zxx"/>
        </w:rPr>
        <w:t xml:space="preserve"> affamata. E oggi prosegue con il nipote, che governa con lo stesso principio: cambiare il necessario per non cambiare l’essenziale.</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t xml:space="preserve">Il congresso ha parlato di economia, naturalmente. Ne parlano sempre. Promettono crescita, sviluppo, autosufficienza. Ma l’autosufficienza, in Corea del Nord, è una parola che significa soprattutto isolamento. Il Paese continua a vivere in una contraddizione permanente: possiede armi capaci di attraversare gli oceani, ma fatica a garantire prosperità ai suoi cittadini </w:t>
      </w:r>
      <w:r>
        <w:rPr>
          <w:sz w:val="28"/>
          <w:szCs w:val="28"/>
          <w:lang w:val="zxx" w:eastAsia="zxx" w:bidi="zxx"/>
        </w:rPr>
        <w:t>che a volte muoiono letteralmente di fame.</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t xml:space="preserve">Questa è la vera natura del regime: forte verso l’esterno, fragile all’interno. Le parate militari mostrano missili imponenti, ma non si vedono le dispense vuote. La propaganda racconta una potenza, ma la realtà suggerisce una sopravvivenza. Il congresso serve proprio a questo: a mantenere intatta la narrazione </w:t>
      </w:r>
      <w:r>
        <w:rPr>
          <w:sz w:val="28"/>
          <w:szCs w:val="28"/>
          <w:lang w:val="zxx" w:eastAsia="zxx" w:bidi="zxx"/>
        </w:rPr>
        <w:t>ed inalterato il quadro</w:t>
      </w:r>
      <w:r>
        <w:rPr>
          <w:sz w:val="28"/>
          <w:szCs w:val="28"/>
          <w:lang w:val="zxx" w:eastAsia="zxx" w:bidi="zxx"/>
        </w:rPr>
        <w:t>. Non importa che la realtà sia diversa. Importa che la rappresentazione resti coerente. In Corea del Nord, il potere non si limita a governare i fatti. Governa il loro significato.</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t>C’è qualcosa di profondamente moderno, in questo sistema che appare così antico. Non perché sia efficiente, ma perché ha capito una verità essenziale: il potere non vive solo della forza, ma della percezione della forza. Finché tutti credono che il potere sia eterno, il potere lo diventa davvero. Il congresso, dunque, non è un momento di cambiamento. È un rituale di conferma. Serve a ricordare a tutti — dentro e fuori — che il sistema è ancora lì. Che il tempo, altrove, può correre. Ma a Pyongyang cammina.</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t>E mentre il mondo osserva, spesso con curiosità e talvolta con timore, la Corea del Nord continua a fare ciò che ha sempre fatto: resistere. Non nel senso eroico della parola, ma in quello più semplice e più freddo. Resistere al cambiamento. Perché cambiare significa rischiare. E il potere assoluto, più di ogni altra cosa, teme il rischio.</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t xml:space="preserve">Così il congresso si chiude come si era aperto: senza sorprese, senza scosse, senza futuro visibile. Solo con la certezza che, almeno per ora, tutto resta com’è. In Corea del Nord, questa è già una vittoria. </w:t>
      </w:r>
      <w:r>
        <w:rPr>
          <w:sz w:val="28"/>
          <w:szCs w:val="28"/>
          <w:lang w:val="zxx" w:eastAsia="zxx" w:bidi="zxx"/>
        </w:rPr>
        <w:t>Intanto si continuano a sperimentare missili balistici e a coltivare un arsenale nucleare.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s-ES" w:eastAsia="zh-CN" w:bidi="hi-IN"/>
    </w:rPr>
  </w:style>
  <w:style w:type="character" w:styleId="DefaultParagraphFont">
    <w:name w:val="Default Paragraph Font"/>
    <w:qFormat/>
    <w:rPr/>
  </w:style>
  <w:style w:type="character" w:styleId="Strong">
    <w:name w:val="Strong"/>
    <w:basedOn w:val="DefaultParagraphFont"/>
    <w:qFormat/>
    <w:rPr>
      <w:b/>
      <w:bCs/>
    </w:rPr>
  </w:style>
  <w:style w:type="character" w:styleId="Whitespacenormal">
    <w:name w:val="whitespace-normal"/>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kern w:val="0"/>
      <w:lang w:eastAsia="it-IT"/>
      <w14:ligatures w14:val="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LibreOffice/7.0.4.2$MacOSX_X86_64 LibreOffice_project/dcf040e67528d9187c66b2379df5ea4407429775</Application>
  <AppVersion>15.0000</AppVersion>
  <Pages>2</Pages>
  <Words>641</Words>
  <Characters>3352</Characters>
  <CharactersWithSpaces>3985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2026-03-20T16:03:49Z</dcterms:created>
  <dc:creator/>
  <dc:description/>
  <dc:language>es-ES</dc:language>
  <cp:lastModifiedBy/>
  <dcterms:modified xsi:type="dcterms:W3CDTF">2026-03-20T16:50:41Z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